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75F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BASES GENERALES</w:t>
      </w:r>
    </w:p>
    <w:p w14:paraId="3C4D735B" w14:textId="3676FDF3"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Campamento base: </w:t>
      </w:r>
      <w:r w:rsidR="00B1230B">
        <w:rPr>
          <w:rFonts w:ascii="Helvetica" w:hAnsi="Helvetica" w:cs="Helvetica"/>
          <w:color w:val="727171"/>
          <w:sz w:val="21"/>
          <w:szCs w:val="21"/>
        </w:rPr>
        <w:t>Muelle de Frutillar</w:t>
      </w:r>
    </w:p>
    <w:p w14:paraId="024F3B0F" w14:textId="55EE7345"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Fecha: Domingo </w:t>
      </w:r>
      <w:r w:rsidR="002E60B6">
        <w:rPr>
          <w:rFonts w:ascii="Helvetica" w:hAnsi="Helvetica" w:cs="Helvetica"/>
          <w:color w:val="727171"/>
          <w:sz w:val="21"/>
          <w:szCs w:val="21"/>
        </w:rPr>
        <w:t>01</w:t>
      </w:r>
      <w:r w:rsidR="00E00FCD">
        <w:rPr>
          <w:rFonts w:ascii="Helvetica" w:hAnsi="Helvetica" w:cs="Helvetica"/>
          <w:color w:val="727171"/>
          <w:sz w:val="21"/>
          <w:szCs w:val="21"/>
        </w:rPr>
        <w:t xml:space="preserve"> </w:t>
      </w:r>
      <w:r>
        <w:rPr>
          <w:rFonts w:ascii="Helvetica" w:hAnsi="Helvetica" w:cs="Helvetica"/>
          <w:color w:val="727171"/>
          <w:sz w:val="21"/>
          <w:szCs w:val="21"/>
        </w:rPr>
        <w:t xml:space="preserve"> de </w:t>
      </w:r>
      <w:r w:rsidR="00E00FCD">
        <w:rPr>
          <w:rFonts w:ascii="Helvetica" w:hAnsi="Helvetica" w:cs="Helvetica"/>
          <w:color w:val="727171"/>
          <w:sz w:val="21"/>
          <w:szCs w:val="21"/>
        </w:rPr>
        <w:t xml:space="preserve">febrero </w:t>
      </w:r>
      <w:r>
        <w:rPr>
          <w:rFonts w:ascii="Helvetica" w:hAnsi="Helvetica" w:cs="Helvetica"/>
          <w:color w:val="727171"/>
          <w:sz w:val="21"/>
          <w:szCs w:val="21"/>
        </w:rPr>
        <w:t xml:space="preserve"> 2025</w:t>
      </w:r>
    </w:p>
    <w:p w14:paraId="34996F7D" w14:textId="198730A4"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Organización: Ilustre Municipalidad de Frutillar</w:t>
      </w:r>
    </w:p>
    <w:p w14:paraId="7D56DB5C" w14:textId="34E9D07F"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Patrocina: Ilustre Municipalidad de Frutillar</w:t>
      </w:r>
    </w:p>
    <w:p w14:paraId="082A5E2C" w14:textId="7AABA51C"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La Corrida, es un evento deportivo familiar y competitivo orientado a la concientización sobre la importancia  d</w:t>
      </w:r>
      <w:r w:rsidR="00482CBF">
        <w:rPr>
          <w:rFonts w:ascii="Helvetica" w:hAnsi="Helvetica" w:cs="Helvetica"/>
          <w:color w:val="727171"/>
          <w:sz w:val="21"/>
          <w:szCs w:val="21"/>
        </w:rPr>
        <w:t xml:space="preserve">e la enfermedad distrofia muscular </w:t>
      </w:r>
      <w:r>
        <w:rPr>
          <w:rFonts w:ascii="Helvetica" w:hAnsi="Helvetica" w:cs="Helvetica"/>
          <w:color w:val="727171"/>
          <w:sz w:val="21"/>
          <w:szCs w:val="21"/>
        </w:rPr>
        <w:t>de Duchenne, así como también tratamientos integrales y oportunos para la supervivencia y rehabilitación metabólica de personas en sospecha o diagnóstico de esta enfermedad.</w:t>
      </w:r>
    </w:p>
    <w:p w14:paraId="5C6B7A4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ITINERARIO</w:t>
      </w:r>
    </w:p>
    <w:p w14:paraId="223FBE48" w14:textId="7E7A7B3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 xml:space="preserve">SABADO </w:t>
      </w:r>
      <w:r w:rsidR="002E60B6">
        <w:rPr>
          <w:rStyle w:val="Textoennegrita"/>
          <w:rFonts w:ascii="inherit" w:eastAsiaTheme="majorEastAsia" w:hAnsi="inherit" w:cs="Helvetica"/>
          <w:i/>
          <w:iCs/>
          <w:color w:val="727171"/>
          <w:sz w:val="21"/>
          <w:szCs w:val="21"/>
          <w:bdr w:val="none" w:sz="0" w:space="0" w:color="auto" w:frame="1"/>
        </w:rPr>
        <w:t>31</w:t>
      </w:r>
      <w:r>
        <w:rPr>
          <w:rStyle w:val="Textoennegrita"/>
          <w:rFonts w:ascii="inherit" w:eastAsiaTheme="majorEastAsia" w:hAnsi="inherit" w:cs="Helvetica"/>
          <w:i/>
          <w:iCs/>
          <w:color w:val="727171"/>
          <w:sz w:val="21"/>
          <w:szCs w:val="21"/>
          <w:bdr w:val="none" w:sz="0" w:space="0" w:color="auto" w:frame="1"/>
        </w:rPr>
        <w:t xml:space="preserve"> DE </w:t>
      </w:r>
      <w:r w:rsidR="002E60B6">
        <w:rPr>
          <w:rStyle w:val="Textoennegrita"/>
          <w:rFonts w:ascii="inherit" w:eastAsiaTheme="majorEastAsia" w:hAnsi="inherit" w:cs="Helvetica"/>
          <w:i/>
          <w:iCs/>
          <w:color w:val="727171"/>
          <w:sz w:val="21"/>
          <w:szCs w:val="21"/>
          <w:bdr w:val="none" w:sz="0" w:space="0" w:color="auto" w:frame="1"/>
        </w:rPr>
        <w:t>ENERO</w:t>
      </w:r>
      <w:r>
        <w:rPr>
          <w:rStyle w:val="Textoennegrita"/>
          <w:rFonts w:ascii="inherit" w:eastAsiaTheme="majorEastAsia" w:hAnsi="inherit" w:cs="Helvetica"/>
          <w:i/>
          <w:iCs/>
          <w:color w:val="727171"/>
          <w:sz w:val="21"/>
          <w:szCs w:val="21"/>
          <w:bdr w:val="none" w:sz="0" w:space="0" w:color="auto" w:frame="1"/>
        </w:rPr>
        <w:t>:</w:t>
      </w:r>
    </w:p>
    <w:p w14:paraId="02738FA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RETIRO DE KITS:</w:t>
      </w:r>
    </w:p>
    <w:p w14:paraId="26599AD5" w14:textId="14675F5F"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09:00 A 20:00 HRS:</w:t>
      </w:r>
      <w:r>
        <w:rPr>
          <w:rFonts w:ascii="Helvetica" w:hAnsi="Helvetica" w:cs="Helvetica"/>
          <w:color w:val="727171"/>
          <w:sz w:val="21"/>
          <w:szCs w:val="21"/>
        </w:rPr>
        <w:t> </w:t>
      </w:r>
      <w:r w:rsidR="00295E93">
        <w:rPr>
          <w:rFonts w:ascii="Helvetica" w:hAnsi="Helvetica" w:cs="Helvetica"/>
          <w:color w:val="727171"/>
          <w:sz w:val="21"/>
          <w:szCs w:val="21"/>
        </w:rPr>
        <w:t>COSTANERA DE FRUTILLAR</w:t>
      </w:r>
    </w:p>
    <w:p w14:paraId="5695AF94" w14:textId="17CE0EF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 xml:space="preserve">DOMINGO </w:t>
      </w:r>
      <w:r w:rsidR="002E60B6">
        <w:rPr>
          <w:rStyle w:val="Textoennegrita"/>
          <w:rFonts w:ascii="inherit" w:eastAsiaTheme="majorEastAsia" w:hAnsi="inherit" w:cs="Helvetica"/>
          <w:i/>
          <w:iCs/>
          <w:color w:val="727171"/>
          <w:sz w:val="21"/>
          <w:szCs w:val="21"/>
          <w:bdr w:val="none" w:sz="0" w:space="0" w:color="auto" w:frame="1"/>
        </w:rPr>
        <w:t>01</w:t>
      </w:r>
      <w:r>
        <w:rPr>
          <w:rStyle w:val="Textoennegrita"/>
          <w:rFonts w:ascii="inherit" w:eastAsiaTheme="majorEastAsia" w:hAnsi="inherit" w:cs="Helvetica"/>
          <w:i/>
          <w:iCs/>
          <w:color w:val="727171"/>
          <w:sz w:val="21"/>
          <w:szCs w:val="21"/>
          <w:bdr w:val="none" w:sz="0" w:space="0" w:color="auto" w:frame="1"/>
        </w:rPr>
        <w:t xml:space="preserve"> DE </w:t>
      </w:r>
      <w:r w:rsidR="002E60B6">
        <w:rPr>
          <w:rStyle w:val="Textoennegrita"/>
          <w:rFonts w:ascii="inherit" w:eastAsiaTheme="majorEastAsia" w:hAnsi="inherit" w:cs="Helvetica"/>
          <w:i/>
          <w:iCs/>
          <w:color w:val="727171"/>
          <w:sz w:val="21"/>
          <w:szCs w:val="21"/>
          <w:bdr w:val="none" w:sz="0" w:space="0" w:color="auto" w:frame="1"/>
        </w:rPr>
        <w:t>FEBRERO</w:t>
      </w:r>
      <w:r>
        <w:rPr>
          <w:rFonts w:ascii="Helvetica" w:hAnsi="Helvetica" w:cs="Helvetica"/>
          <w:color w:val="727171"/>
          <w:sz w:val="21"/>
          <w:szCs w:val="21"/>
        </w:rPr>
        <w:t>:</w:t>
      </w:r>
    </w:p>
    <w:p w14:paraId="477D9536" w14:textId="748D27A3"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LUGAR:</w:t>
      </w:r>
      <w:r>
        <w:rPr>
          <w:rFonts w:ascii="Helvetica" w:hAnsi="Helvetica" w:cs="Helvetica"/>
          <w:color w:val="727171"/>
          <w:sz w:val="21"/>
          <w:szCs w:val="21"/>
        </w:rPr>
        <w:t xml:space="preserve"> COSTANERA DE FRUTILLAR FRONTIS MUNICIPALIDAD</w:t>
      </w:r>
    </w:p>
    <w:p w14:paraId="37D2074B"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08:00 AM APERTURA </w:t>
      </w:r>
    </w:p>
    <w:p w14:paraId="0F6E9773"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09:00 AM INICIO DE LA ANIMACIÓN CONCURSOS, ACTIVACIONES Y SORTEOS.</w:t>
      </w:r>
    </w:p>
    <w:p w14:paraId="20B4CA08"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10.15 ENCAJONAMIENTO 1500 CORREDORES</w:t>
      </w:r>
    </w:p>
    <w:p w14:paraId="52B751A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10K</w:t>
      </w:r>
    </w:p>
    <w:p w14:paraId="5DC5193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10:35 AM </w:t>
      </w:r>
      <w:r>
        <w:rPr>
          <w:rFonts w:ascii="inherit" w:hAnsi="inherit" w:cs="Helvetica"/>
          <w:color w:val="727171"/>
          <w:sz w:val="21"/>
          <w:szCs w:val="21"/>
        </w:rPr>
        <w:t>LARGADA </w:t>
      </w:r>
      <w:r>
        <w:rPr>
          <w:rStyle w:val="Textoennegrita"/>
          <w:rFonts w:ascii="inherit" w:eastAsiaTheme="majorEastAsia" w:hAnsi="inherit" w:cs="Helvetica"/>
          <w:color w:val="727171"/>
          <w:sz w:val="21"/>
          <w:szCs w:val="21"/>
          <w:bdr w:val="none" w:sz="0" w:space="0" w:color="auto" w:frame="1"/>
        </w:rPr>
        <w:t>5K</w:t>
      </w:r>
    </w:p>
    <w:p w14:paraId="6D660642" w14:textId="7B21AAD0"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10:40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2K</w:t>
      </w:r>
    </w:p>
    <w:p w14:paraId="7E0B0EA7"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12:30 PM</w:t>
      </w:r>
      <w:r>
        <w:rPr>
          <w:rFonts w:ascii="inherit" w:hAnsi="inherit" w:cs="Helvetica"/>
          <w:color w:val="727171"/>
          <w:sz w:val="21"/>
          <w:szCs w:val="21"/>
        </w:rPr>
        <w:t> PREMIACIÓN</w:t>
      </w:r>
    </w:p>
    <w:p w14:paraId="565F32D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3A11F6F"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39DF3795"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498A2DC"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CBF38A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7E13A6E" w14:textId="77777777" w:rsidR="00295E93" w:rsidRDefault="00295E93"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4EC7993"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2A1F9DD"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1A87D6F2"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93E2677" w14:textId="77777777" w:rsidR="001F43E6" w:rsidRDefault="001F43E6" w:rsidP="001F43E6">
      <w:pPr>
        <w:pStyle w:val="NormalWeb"/>
        <w:shd w:val="clear" w:color="auto" w:fill="FFFFFF"/>
        <w:spacing w:before="0" w:beforeAutospacing="0" w:after="0" w:afterAutospacing="0" w:line="360" w:lineRule="atLeast"/>
        <w:jc w:val="center"/>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lastRenderedPageBreak/>
        <w:t>REGLAMENTO</w:t>
      </w:r>
    </w:p>
    <w:p w14:paraId="30565835"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ORGANIZACIÓN:</w:t>
      </w:r>
    </w:p>
    <w:p w14:paraId="7B82ACD6" w14:textId="72EC10E0" w:rsidR="001F43E6" w:rsidRDefault="00295E93"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Municipalidad de Frutillar</w:t>
      </w:r>
      <w:r w:rsidR="001F43E6">
        <w:rPr>
          <w:rFonts w:ascii="inherit" w:hAnsi="inherit" w:cs="Helvetica"/>
          <w:color w:val="727171"/>
          <w:sz w:val="21"/>
          <w:szCs w:val="21"/>
        </w:rPr>
        <w:t>, organizadores exclusivos de esta corrida</w:t>
      </w:r>
      <w:r>
        <w:rPr>
          <w:rFonts w:ascii="inherit" w:hAnsi="inherit" w:cs="Helvetica"/>
          <w:color w:val="727171"/>
          <w:sz w:val="21"/>
          <w:szCs w:val="21"/>
        </w:rPr>
        <w:t xml:space="preserve"> “Corre por Julián”</w:t>
      </w:r>
      <w:r w:rsidR="001F43E6">
        <w:rPr>
          <w:rFonts w:ascii="inherit" w:hAnsi="inherit" w:cs="Helvetica"/>
          <w:color w:val="727171"/>
          <w:sz w:val="21"/>
          <w:szCs w:val="21"/>
        </w:rPr>
        <w:t> será la que decida sobre cualquier tema inherente al evento.</w:t>
      </w:r>
    </w:p>
    <w:p w14:paraId="5F2D87CC"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velará por el cumplimiento de las bases por parte de los competidores, asumiendo que todo aquel inscrito en la carrera, comprendió y aceptó el presente reglamento. </w:t>
      </w:r>
    </w:p>
    <w:p w14:paraId="70BF9943"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se reserva el derecho de utilizar, reproducir, distribuir y/o publicar fotografías, películas, videos y grabaciones de los corredores sin compensación económica alguna a favor del participante de la presente competencia.</w:t>
      </w:r>
    </w:p>
    <w:p w14:paraId="01679EB9"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NO reembolsará el valor de la inscripción a los corredores que ya hayan cancelado y que decidan desistir de su participación en la carrera, cualquiera sea el motivo de ésta. Por temas de seguridad, producción, logística e identificación de los participantes en las distancias de la carrera.</w:t>
      </w:r>
    </w:p>
    <w:p w14:paraId="7F40CA96"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INSCRIPCÍON:  </w:t>
      </w:r>
    </w:p>
    <w:p w14:paraId="73A8E336" w14:textId="53E612F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Las inscripciones se realizan a través de sistema electrónico </w:t>
      </w:r>
      <w:r w:rsidR="00295E93">
        <w:rPr>
          <w:rFonts w:ascii="inherit" w:hAnsi="inherit" w:cs="Helvetica"/>
          <w:color w:val="727171"/>
          <w:sz w:val="21"/>
          <w:szCs w:val="21"/>
        </w:rPr>
        <w:t xml:space="preserve"> </w:t>
      </w:r>
      <w:proofErr w:type="spellStart"/>
      <w:r w:rsidR="00482CBF">
        <w:rPr>
          <w:rFonts w:ascii="inherit" w:hAnsi="inherit" w:cs="Helvetica"/>
          <w:color w:val="727171"/>
          <w:sz w:val="21"/>
          <w:szCs w:val="21"/>
        </w:rPr>
        <w:t>pagina</w:t>
      </w:r>
      <w:proofErr w:type="spellEnd"/>
      <w:r w:rsidR="00482CBF">
        <w:rPr>
          <w:rFonts w:ascii="inherit" w:hAnsi="inherit" w:cs="Helvetica"/>
          <w:color w:val="727171"/>
          <w:sz w:val="21"/>
          <w:szCs w:val="21"/>
        </w:rPr>
        <w:t xml:space="preserve"> </w:t>
      </w:r>
      <w:r w:rsidR="00482CBF" w:rsidRPr="00482CBF">
        <w:rPr>
          <w:rFonts w:ascii="inherit" w:hAnsi="inherit" w:cs="Helvetica"/>
          <w:color w:val="727171"/>
          <w:sz w:val="21"/>
          <w:szCs w:val="21"/>
        </w:rPr>
        <w:t>https://todosxjulian.cl/p/corre-por-julian-frutillar-2025/</w:t>
      </w:r>
    </w:p>
    <w:p w14:paraId="31218AA0" w14:textId="2FECC3A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pago de la inscripción otorga el derecho a participar en este evento y también a un kit de competencia. Además de otras regalías, explicadas más adelante.</w:t>
      </w:r>
    </w:p>
    <w:p w14:paraId="6ECFE747" w14:textId="77777777"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participante deberá llenar la ficha de inscripción disponible, elegir una distancia y cancelar su costo. </w:t>
      </w:r>
    </w:p>
    <w:p w14:paraId="38E86FC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LA INSCRIPCIÓN OTORGA</w:t>
      </w:r>
    </w:p>
    <w:p w14:paraId="4813F463" w14:textId="137CF8B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Derecho a participar en la Corrida/</w:t>
      </w:r>
      <w:r w:rsidR="00295E93">
        <w:rPr>
          <w:rFonts w:ascii="inherit" w:hAnsi="inherit" w:cs="Helvetica"/>
          <w:color w:val="727171"/>
          <w:sz w:val="21"/>
          <w:szCs w:val="21"/>
        </w:rPr>
        <w:t>Corre por Julián.</w:t>
      </w:r>
    </w:p>
    <w:p w14:paraId="4093596C"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Polera oficial</w:t>
      </w:r>
    </w:p>
    <w:p w14:paraId="6FDA6DCE"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Servicios en campamento base. </w:t>
      </w:r>
    </w:p>
    <w:p w14:paraId="29B3756B"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Alimentación en ruta y post carrera (Hidratación y Alimentación). </w:t>
      </w:r>
    </w:p>
    <w:p w14:paraId="64AC4DD4"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finisher, para quienes completen el recorrido. </w:t>
      </w:r>
    </w:p>
    <w:p w14:paraId="4132B48D" w14:textId="4940616C"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premiación primeros lugares de clasificación general y categorías por edad para damas y varones respectivamente (en la distancia que corresponda para quienes completen el recorrido). </w:t>
      </w:r>
    </w:p>
    <w:p w14:paraId="51456CB3"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Seguridad Médica en partida/meta. </w:t>
      </w:r>
    </w:p>
    <w:p w14:paraId="6F67E2F2"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 de Guardarropía.</w:t>
      </w:r>
    </w:p>
    <w:p w14:paraId="072AD17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BB2E7FB"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F8688A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0119DA9"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45AFBE56"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F7A4889"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MEDIO AMBIENTE:  </w:t>
      </w:r>
    </w:p>
    <w:p w14:paraId="113D9BE5"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botar basura fuera de los lugares habilitados, ya sea en el campamento base como en la ruta. El acto de botar basura fuera de los lugares    establecidos será penalizado con la descalificación. </w:t>
      </w:r>
    </w:p>
    <w:p w14:paraId="039257DE"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por política interna de la organización, fumar dentro de las instalaciones y circuitos del evento.</w:t>
      </w:r>
    </w:p>
    <w:p w14:paraId="2041918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ABANDONO DE CARRERA: </w:t>
      </w:r>
    </w:p>
    <w:p w14:paraId="0E79A704" w14:textId="77777777" w:rsidR="001F43E6" w:rsidRDefault="001F43E6" w:rsidP="001F43E6">
      <w:pPr>
        <w:pStyle w:val="NormalWeb"/>
        <w:numPr>
          <w:ilvl w:val="0"/>
          <w:numId w:val="6"/>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corredor que no pueda terminar la carrera por algún motivo debe avisar cuanto antes a un voluntario, staff en ruta, en el puesto de abastecimiento siguiente (nunca retroceder). </w:t>
      </w:r>
    </w:p>
    <w:p w14:paraId="308386F8"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DISTANCIAS Y CATEGORIAS: </w:t>
      </w:r>
    </w:p>
    <w:p w14:paraId="40DDA126"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La carrera cuenta con tres distancias: </w:t>
      </w:r>
    </w:p>
    <w:p w14:paraId="117C0C78" w14:textId="700535CD" w:rsidR="001F43E6" w:rsidRDefault="00295E93"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2</w:t>
      </w:r>
      <w:r w:rsidR="001F43E6">
        <w:rPr>
          <w:rStyle w:val="Textoennegrita"/>
          <w:rFonts w:ascii="inherit" w:eastAsiaTheme="majorEastAsia" w:hAnsi="inherit" w:cs="Helvetica"/>
          <w:color w:val="727171"/>
          <w:sz w:val="21"/>
          <w:szCs w:val="21"/>
          <w:bdr w:val="none" w:sz="0" w:space="0" w:color="auto" w:frame="1"/>
        </w:rPr>
        <w:t>K </w:t>
      </w:r>
      <w:r w:rsidR="001F43E6">
        <w:rPr>
          <w:rFonts w:ascii="inherit" w:hAnsi="inherit" w:cs="Helvetica"/>
          <w:color w:val="727171"/>
          <w:sz w:val="21"/>
          <w:szCs w:val="21"/>
        </w:rPr>
        <w:t>Todas las edades - Familiar</w:t>
      </w:r>
    </w:p>
    <w:p w14:paraId="5EF70D04" w14:textId="5F0525FD"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5K Competitiva</w:t>
      </w:r>
      <w:r>
        <w:rPr>
          <w:rFonts w:ascii="inherit" w:hAnsi="inherit" w:cs="Helvetica"/>
          <w:color w:val="727171"/>
          <w:sz w:val="21"/>
          <w:szCs w:val="21"/>
        </w:rPr>
        <w:t> </w:t>
      </w:r>
    </w:p>
    <w:p w14:paraId="46BB3FD9" w14:textId="77777777"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10K</w:t>
      </w:r>
      <w:r>
        <w:rPr>
          <w:rFonts w:ascii="inherit" w:hAnsi="inherit" w:cs="Helvetica"/>
          <w:color w:val="727171"/>
          <w:sz w:val="21"/>
          <w:szCs w:val="21"/>
        </w:rPr>
        <w:t> Competitiva </w:t>
      </w:r>
    </w:p>
    <w:p w14:paraId="188D492B"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PREMIACIÓN:</w:t>
      </w:r>
    </w:p>
    <w:p w14:paraId="7F3CA838" w14:textId="4F64EA06" w:rsidR="001F43E6" w:rsidRDefault="00295E93"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2</w:t>
      </w:r>
      <w:r w:rsidR="001F43E6">
        <w:rPr>
          <w:rFonts w:ascii="inherit" w:hAnsi="inherit" w:cs="Helvetica"/>
          <w:color w:val="727171"/>
          <w:sz w:val="21"/>
          <w:szCs w:val="21"/>
        </w:rPr>
        <w:t xml:space="preserve"> K: Sólo recibirán medalla finisher.</w:t>
      </w:r>
    </w:p>
    <w:p w14:paraId="550E75FC" w14:textId="77777777" w:rsidR="001F43E6" w:rsidRDefault="001F43E6"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5K y 10K: Se premiará a los 3 primeros lugares damas y varones general y medallas por categoría 3 primeros lugares de manera excluyente. Las categorías son:</w:t>
      </w:r>
    </w:p>
    <w:p w14:paraId="26D13850" w14:textId="0A76DDF0"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10 a 13 años (Damas y Varones)</w:t>
      </w:r>
    </w:p>
    <w:p w14:paraId="436A20E4" w14:textId="0026B25F"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14 a 16 años </w:t>
      </w:r>
      <w:r w:rsidR="00295E93">
        <w:rPr>
          <w:rFonts w:ascii="inherit" w:hAnsi="inherit" w:cs="Helvetica"/>
          <w:color w:val="727171"/>
          <w:sz w:val="21"/>
          <w:szCs w:val="21"/>
        </w:rPr>
        <w:t>(Damas</w:t>
      </w:r>
      <w:r>
        <w:rPr>
          <w:rFonts w:ascii="inherit" w:hAnsi="inherit" w:cs="Helvetica"/>
          <w:color w:val="727171"/>
          <w:sz w:val="21"/>
          <w:szCs w:val="21"/>
        </w:rPr>
        <w:t xml:space="preserve"> y Varones)</w:t>
      </w:r>
    </w:p>
    <w:p w14:paraId="597C9DC6"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17 a 29 años (Damas y Varones)</w:t>
      </w:r>
    </w:p>
    <w:p w14:paraId="1CBD91B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30 a 39 años (Damas y Varones)</w:t>
      </w:r>
    </w:p>
    <w:p w14:paraId="2F8B083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40 a 49 años (Damas y Varones)</w:t>
      </w:r>
    </w:p>
    <w:p w14:paraId="03C6384A"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50 a 59 años (Damas y Varones)</w:t>
      </w:r>
    </w:p>
    <w:p w14:paraId="666A255B"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60 + años (Damas y Varones)</w:t>
      </w:r>
    </w:p>
    <w:p w14:paraId="1127EFE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w:t>
      </w:r>
      <w:r>
        <w:rPr>
          <w:rStyle w:val="Textoennegrita"/>
          <w:rFonts w:ascii="inherit" w:eastAsiaTheme="majorEastAsia" w:hAnsi="inherit" w:cs="Helvetica"/>
          <w:color w:val="727171"/>
          <w:sz w:val="21"/>
          <w:szCs w:val="21"/>
          <w:bdr w:val="none" w:sz="0" w:space="0" w:color="auto" w:frame="1"/>
        </w:rPr>
        <w:t>SEGURIDAD: </w:t>
      </w:r>
    </w:p>
    <w:p w14:paraId="442BFEBC" w14:textId="77777777" w:rsidR="001F43E6" w:rsidRDefault="001F43E6" w:rsidP="001F43E6">
      <w:pPr>
        <w:pStyle w:val="NormalWeb"/>
        <w:numPr>
          <w:ilvl w:val="0"/>
          <w:numId w:val="10"/>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carrera contará con personal capacitado y voluntarios en ruta, marcaje, ambulancia y carpa médica en largada/meta. Existe un protocolo de seguridad que abarca los primeros auxilios para accidentados y transporte al servicio asistencial más cercano. </w:t>
      </w:r>
    </w:p>
    <w:p w14:paraId="66D84F81"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Nos vemos en la carrera</w:t>
      </w:r>
    </w:p>
    <w:p w14:paraId="7AA45088" w14:textId="77777777" w:rsidR="00ED6DE7" w:rsidRDefault="00ED6DE7"/>
    <w:sectPr w:rsidR="00ED6DE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6856C" w14:textId="77777777" w:rsidR="00686D80" w:rsidRDefault="00686D80" w:rsidP="00B1230B">
      <w:pPr>
        <w:spacing w:after="0" w:line="240" w:lineRule="auto"/>
      </w:pPr>
      <w:r>
        <w:separator/>
      </w:r>
    </w:p>
  </w:endnote>
  <w:endnote w:type="continuationSeparator" w:id="0">
    <w:p w14:paraId="1DCEA651" w14:textId="77777777" w:rsidR="00686D80" w:rsidRDefault="00686D80" w:rsidP="00B12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inherit">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966A3" w14:textId="77777777" w:rsidR="00686D80" w:rsidRDefault="00686D80" w:rsidP="00B1230B">
      <w:pPr>
        <w:spacing w:after="0" w:line="240" w:lineRule="auto"/>
      </w:pPr>
      <w:r>
        <w:separator/>
      </w:r>
    </w:p>
  </w:footnote>
  <w:footnote w:type="continuationSeparator" w:id="0">
    <w:p w14:paraId="7685D2E2" w14:textId="77777777" w:rsidR="00686D80" w:rsidRDefault="00686D80" w:rsidP="00B12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535FF" w14:textId="271C9833" w:rsidR="00B1230B" w:rsidRDefault="00B1230B">
    <w:pPr>
      <w:pStyle w:val="Encabezado"/>
    </w:pPr>
    <w:r>
      <w:rPr>
        <w:noProof/>
      </w:rPr>
      <w:drawing>
        <wp:anchor distT="0" distB="0" distL="114300" distR="114300" simplePos="0" relativeHeight="251658240" behindDoc="0" locked="0" layoutInCell="1" allowOverlap="1" wp14:anchorId="0F07A0A4" wp14:editId="2054D094">
          <wp:simplePos x="0" y="0"/>
          <wp:positionH relativeFrom="margin">
            <wp:posOffset>-706931</wp:posOffset>
          </wp:positionH>
          <wp:positionV relativeFrom="paragraph">
            <wp:posOffset>-288818</wp:posOffset>
          </wp:positionV>
          <wp:extent cx="1183342" cy="591671"/>
          <wp:effectExtent l="0" t="0" r="0" b="0"/>
          <wp:wrapNone/>
          <wp:docPr id="7921426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42687" name="Imagen 792142687"/>
                  <pic:cNvPicPr/>
                </pic:nvPicPr>
                <pic:blipFill>
                  <a:blip r:embed="rId1">
                    <a:extLst>
                      <a:ext uri="{28A0092B-C50C-407E-A947-70E740481C1C}">
                        <a14:useLocalDpi xmlns:a14="http://schemas.microsoft.com/office/drawing/2010/main" val="0"/>
                      </a:ext>
                    </a:extLst>
                  </a:blip>
                  <a:stretch>
                    <a:fillRect/>
                  </a:stretch>
                </pic:blipFill>
                <pic:spPr>
                  <a:xfrm>
                    <a:off x="0" y="0"/>
                    <a:ext cx="1183342" cy="5916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51A0"/>
    <w:multiLevelType w:val="multilevel"/>
    <w:tmpl w:val="459E3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C6E4B"/>
    <w:multiLevelType w:val="multilevel"/>
    <w:tmpl w:val="EA80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A04A90"/>
    <w:multiLevelType w:val="multilevel"/>
    <w:tmpl w:val="662C0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F551B4"/>
    <w:multiLevelType w:val="multilevel"/>
    <w:tmpl w:val="7334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FF1106"/>
    <w:multiLevelType w:val="multilevel"/>
    <w:tmpl w:val="7EE2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1D78F9"/>
    <w:multiLevelType w:val="multilevel"/>
    <w:tmpl w:val="8F12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11D00"/>
    <w:multiLevelType w:val="multilevel"/>
    <w:tmpl w:val="8C1C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9B108D"/>
    <w:multiLevelType w:val="multilevel"/>
    <w:tmpl w:val="3CA6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BD32FC"/>
    <w:multiLevelType w:val="multilevel"/>
    <w:tmpl w:val="57328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794982"/>
    <w:multiLevelType w:val="multilevel"/>
    <w:tmpl w:val="6E46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052897">
    <w:abstractNumId w:val="1"/>
  </w:num>
  <w:num w:numId="2" w16cid:durableId="184637454">
    <w:abstractNumId w:val="4"/>
  </w:num>
  <w:num w:numId="3" w16cid:durableId="711075259">
    <w:abstractNumId w:val="5"/>
  </w:num>
  <w:num w:numId="4" w16cid:durableId="428086716">
    <w:abstractNumId w:val="2"/>
  </w:num>
  <w:num w:numId="5" w16cid:durableId="1237788486">
    <w:abstractNumId w:val="9"/>
  </w:num>
  <w:num w:numId="6" w16cid:durableId="1282103663">
    <w:abstractNumId w:val="7"/>
  </w:num>
  <w:num w:numId="7" w16cid:durableId="908810575">
    <w:abstractNumId w:val="3"/>
  </w:num>
  <w:num w:numId="8" w16cid:durableId="1924412695">
    <w:abstractNumId w:val="6"/>
  </w:num>
  <w:num w:numId="9" w16cid:durableId="2073188965">
    <w:abstractNumId w:val="8"/>
  </w:num>
  <w:num w:numId="10" w16cid:durableId="1388846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3E6"/>
    <w:rsid w:val="0009751C"/>
    <w:rsid w:val="001F43E6"/>
    <w:rsid w:val="00295E93"/>
    <w:rsid w:val="002E60B6"/>
    <w:rsid w:val="003656F9"/>
    <w:rsid w:val="00482C99"/>
    <w:rsid w:val="00482CBF"/>
    <w:rsid w:val="0056662C"/>
    <w:rsid w:val="00575044"/>
    <w:rsid w:val="00686D80"/>
    <w:rsid w:val="00A17CAF"/>
    <w:rsid w:val="00A57AD2"/>
    <w:rsid w:val="00B1230B"/>
    <w:rsid w:val="00E00FCD"/>
    <w:rsid w:val="00ED6DE7"/>
    <w:rsid w:val="00F31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DDF7D"/>
  <w15:chartTrackingRefBased/>
  <w15:docId w15:val="{6A217BCE-CC04-47CB-A649-48E3E923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43E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
    <w:uiPriority w:val="9"/>
    <w:semiHidden/>
    <w:unhideWhenUsed/>
    <w:qFormat/>
    <w:rsid w:val="001F43E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1F43E6"/>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
    <w:uiPriority w:val="9"/>
    <w:semiHidden/>
    <w:unhideWhenUsed/>
    <w:qFormat/>
    <w:rsid w:val="001F43E6"/>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1F43E6"/>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1F43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43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43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43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43E6"/>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1F43E6"/>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1F43E6"/>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1F43E6"/>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1F43E6"/>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1F43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43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43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43E6"/>
    <w:rPr>
      <w:rFonts w:eastAsiaTheme="majorEastAsia" w:cstheme="majorBidi"/>
      <w:color w:val="272727" w:themeColor="text1" w:themeTint="D8"/>
    </w:rPr>
  </w:style>
  <w:style w:type="paragraph" w:styleId="Ttulo">
    <w:name w:val="Title"/>
    <w:basedOn w:val="Normal"/>
    <w:next w:val="Normal"/>
    <w:link w:val="TtuloCar"/>
    <w:uiPriority w:val="10"/>
    <w:qFormat/>
    <w:rsid w:val="001F4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43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43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43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43E6"/>
    <w:pPr>
      <w:spacing w:before="160"/>
      <w:jc w:val="center"/>
    </w:pPr>
    <w:rPr>
      <w:i/>
      <w:iCs/>
      <w:color w:val="404040" w:themeColor="text1" w:themeTint="BF"/>
    </w:rPr>
  </w:style>
  <w:style w:type="character" w:customStyle="1" w:styleId="CitaCar">
    <w:name w:val="Cita Car"/>
    <w:basedOn w:val="Fuentedeprrafopredeter"/>
    <w:link w:val="Cita"/>
    <w:uiPriority w:val="29"/>
    <w:rsid w:val="001F43E6"/>
    <w:rPr>
      <w:i/>
      <w:iCs/>
      <w:color w:val="404040" w:themeColor="text1" w:themeTint="BF"/>
    </w:rPr>
  </w:style>
  <w:style w:type="paragraph" w:styleId="Prrafodelista">
    <w:name w:val="List Paragraph"/>
    <w:basedOn w:val="Normal"/>
    <w:uiPriority w:val="34"/>
    <w:qFormat/>
    <w:rsid w:val="001F43E6"/>
    <w:pPr>
      <w:ind w:left="720"/>
      <w:contextualSpacing/>
    </w:pPr>
  </w:style>
  <w:style w:type="character" w:styleId="nfasisintenso">
    <w:name w:val="Intense Emphasis"/>
    <w:basedOn w:val="Fuentedeprrafopredeter"/>
    <w:uiPriority w:val="21"/>
    <w:qFormat/>
    <w:rsid w:val="001F43E6"/>
    <w:rPr>
      <w:i/>
      <w:iCs/>
      <w:color w:val="2E74B5" w:themeColor="accent1" w:themeShade="BF"/>
    </w:rPr>
  </w:style>
  <w:style w:type="paragraph" w:styleId="Citadestacada">
    <w:name w:val="Intense Quote"/>
    <w:basedOn w:val="Normal"/>
    <w:next w:val="Normal"/>
    <w:link w:val="CitadestacadaCar"/>
    <w:uiPriority w:val="30"/>
    <w:qFormat/>
    <w:rsid w:val="001F43E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1F43E6"/>
    <w:rPr>
      <w:i/>
      <w:iCs/>
      <w:color w:val="2E74B5" w:themeColor="accent1" w:themeShade="BF"/>
    </w:rPr>
  </w:style>
  <w:style w:type="character" w:styleId="Referenciaintensa">
    <w:name w:val="Intense Reference"/>
    <w:basedOn w:val="Fuentedeprrafopredeter"/>
    <w:uiPriority w:val="32"/>
    <w:qFormat/>
    <w:rsid w:val="001F43E6"/>
    <w:rPr>
      <w:b/>
      <w:bCs/>
      <w:smallCaps/>
      <w:color w:val="2E74B5" w:themeColor="accent1" w:themeShade="BF"/>
      <w:spacing w:val="5"/>
    </w:rPr>
  </w:style>
  <w:style w:type="paragraph" w:styleId="NormalWeb">
    <w:name w:val="Normal (Web)"/>
    <w:basedOn w:val="Normal"/>
    <w:uiPriority w:val="99"/>
    <w:semiHidden/>
    <w:unhideWhenUsed/>
    <w:rsid w:val="001F43E6"/>
    <w:pPr>
      <w:spacing w:before="100" w:beforeAutospacing="1" w:after="100" w:afterAutospacing="1" w:line="240" w:lineRule="auto"/>
    </w:pPr>
    <w:rPr>
      <w:rFonts w:ascii="Times New Roman" w:eastAsia="Times New Roman" w:hAnsi="Times New Roman" w:cs="Times New Roman"/>
      <w:kern w:val="0"/>
      <w:sz w:val="24"/>
      <w:szCs w:val="24"/>
      <w:lang w:val="es-CL" w:eastAsia="es-CL"/>
      <w14:ligatures w14:val="none"/>
    </w:rPr>
  </w:style>
  <w:style w:type="character" w:styleId="Textoennegrita">
    <w:name w:val="Strong"/>
    <w:basedOn w:val="Fuentedeprrafopredeter"/>
    <w:uiPriority w:val="22"/>
    <w:qFormat/>
    <w:rsid w:val="001F43E6"/>
    <w:rPr>
      <w:b/>
      <w:bCs/>
    </w:rPr>
  </w:style>
  <w:style w:type="character" w:styleId="Hipervnculo">
    <w:name w:val="Hyperlink"/>
    <w:basedOn w:val="Fuentedeprrafopredeter"/>
    <w:uiPriority w:val="99"/>
    <w:semiHidden/>
    <w:unhideWhenUsed/>
    <w:rsid w:val="001F43E6"/>
    <w:rPr>
      <w:color w:val="0000FF"/>
      <w:u w:val="single"/>
    </w:rPr>
  </w:style>
  <w:style w:type="paragraph" w:styleId="Encabezado">
    <w:name w:val="header"/>
    <w:basedOn w:val="Normal"/>
    <w:link w:val="EncabezadoCar"/>
    <w:uiPriority w:val="99"/>
    <w:unhideWhenUsed/>
    <w:rsid w:val="00B123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30B"/>
  </w:style>
  <w:style w:type="paragraph" w:styleId="Piedepgina">
    <w:name w:val="footer"/>
    <w:basedOn w:val="Normal"/>
    <w:link w:val="PiedepginaCar"/>
    <w:uiPriority w:val="99"/>
    <w:unhideWhenUsed/>
    <w:rsid w:val="00B123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632</Words>
  <Characters>3478</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MATIAS NICOLAS JURE ALVAREZ</cp:lastModifiedBy>
  <cp:revision>4</cp:revision>
  <dcterms:created xsi:type="dcterms:W3CDTF">2025-11-07T14:17:00Z</dcterms:created>
  <dcterms:modified xsi:type="dcterms:W3CDTF">2025-12-10T04:00:00Z</dcterms:modified>
</cp:coreProperties>
</file>